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22" w:rsidRDefault="00AE76AC" w:rsidP="00EF57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-540385</wp:posOffset>
            </wp:positionV>
            <wp:extent cx="7726680" cy="10891826"/>
            <wp:effectExtent l="0" t="0" r="762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992" cy="10899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22">
        <w:rPr>
          <w:rFonts w:hAnsi="Times New Roman" w:cs="Times New Roman"/>
          <w:color w:val="000000"/>
          <w:sz w:val="24"/>
          <w:szCs w:val="24"/>
          <w:lang w:val="ba-RU"/>
        </w:rPr>
        <w:t xml:space="preserve">Министерство образования и науки Республики Башкортостан </w:t>
      </w:r>
    </w:p>
    <w:p w:rsidR="00343384" w:rsidRDefault="00EF5722" w:rsidP="00EF57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Муниципальное казеное учреждение районный отдел образования МР Салаватский район</w:t>
      </w:r>
    </w:p>
    <w:p w:rsidR="00EF5722" w:rsidRDefault="00EF5722" w:rsidP="00EF57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 xml:space="preserve">Муниципальное общебразовательное бюджетное учреждение </w:t>
      </w:r>
    </w:p>
    <w:p w:rsidR="00EF5722" w:rsidRPr="00EF5722" w:rsidRDefault="00EF5722" w:rsidP="00EF57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>
        <w:rPr>
          <w:rFonts w:hAnsi="Times New Roman" w:cs="Times New Roman"/>
          <w:color w:val="000000"/>
          <w:sz w:val="24"/>
          <w:szCs w:val="24"/>
          <w:lang w:val="ba-RU"/>
        </w:rPr>
        <w:t>Средняя общеобразовательная школа села Янгантау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0"/>
        <w:gridCol w:w="1956"/>
        <w:gridCol w:w="1956"/>
        <w:gridCol w:w="1761"/>
        <w:gridCol w:w="1850"/>
      </w:tblGrid>
      <w:tr w:rsidR="00EF5722" w:rsidTr="00EF5722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F5722" w:rsidRPr="00AE76AC" w:rsidTr="00EF5722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МОБУ СОШ </w:t>
            </w:r>
            <w:proofErr w:type="spellStart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с.Янгантау</w:t>
            </w:r>
            <w:proofErr w:type="spellEnd"/>
          </w:p>
        </w:tc>
      </w:tr>
      <w:tr w:rsidR="00EF5722" w:rsidTr="00EF5722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384" w:rsidRPr="00EF5722" w:rsidRDefault="00EF57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с.Янгантау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384" w:rsidRPr="00EF5722" w:rsidRDefault="00EF57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384" w:rsidRPr="00EF5722" w:rsidRDefault="00EF572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</w:tc>
      </w:tr>
      <w:tr w:rsidR="00EF5722" w:rsidRPr="003C2125" w:rsidTr="00EF5722">
        <w:tc>
          <w:tcPr>
            <w:tcW w:w="627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C2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E661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E661A"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1.2022 № </w:t>
            </w:r>
            <w:r w:rsidR="003C2125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C21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F5722"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  <w:r w:rsidR="00EF5722"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</w:tr>
      <w:tr w:rsidR="00343384" w:rsidRPr="003C2125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3384" w:rsidRPr="00E377E9" w:rsidRDefault="00EF5722">
      <w:pPr>
        <w:jc w:val="center"/>
        <w:rPr>
          <w:rFonts w:hAnsi="Times New Roman" w:cs="Times New Roman"/>
          <w:color w:val="000000"/>
          <w:sz w:val="24"/>
          <w:szCs w:val="24"/>
          <w:lang w:val="ba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наставничества </w:t>
      </w:r>
      <w:r w:rsidR="00E377E9">
        <w:rPr>
          <w:rFonts w:hAnsi="Times New Roman" w:cs="Times New Roman"/>
          <w:b/>
          <w:bCs/>
          <w:color w:val="000000"/>
          <w:sz w:val="24"/>
          <w:szCs w:val="24"/>
          <w:lang w:val="ba-RU"/>
        </w:rPr>
        <w:t>МОБУ СОШ с.Янгантау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образовательную деятельность:</w:t>
      </w:r>
    </w:p>
    <w:p w:rsidR="00343384" w:rsidRPr="00EF5722" w:rsidRDefault="00EF5722" w:rsidP="003C21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343384" w:rsidRPr="00EF5722" w:rsidRDefault="00EF5722" w:rsidP="003C21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29.11.2014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2403-р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 государственной молодежной политики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период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года»;</w:t>
      </w:r>
    </w:p>
    <w:p w:rsidR="00343384" w:rsidRPr="00EF5722" w:rsidRDefault="00EF5722" w:rsidP="003C21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методологии (целевой модели) </w:t>
      </w:r>
      <w:proofErr w:type="gram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proofErr w:type="gram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применением лучших практик обмена опытом между обучающимися»;</w:t>
      </w:r>
    </w:p>
    <w:p w:rsidR="00343384" w:rsidRPr="00EF5722" w:rsidRDefault="00EF5722" w:rsidP="003C21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23.01.2020 № МР-42/02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направлении целевой модели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рекомендаций»;</w:t>
      </w:r>
    </w:p>
    <w:p w:rsidR="00343384" w:rsidRPr="00EF5722" w:rsidRDefault="00EF5722" w:rsidP="003C21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E377E9" w:rsidRPr="00E377E9">
        <w:rPr>
          <w:rFonts w:hAnsi="Times New Roman" w:cs="Times New Roman"/>
          <w:sz w:val="24"/>
          <w:szCs w:val="24"/>
          <w:lang w:val="ru-RU"/>
        </w:rPr>
        <w:t xml:space="preserve">РОО </w:t>
      </w:r>
      <w:proofErr w:type="spellStart"/>
      <w:proofErr w:type="gramStart"/>
      <w:r w:rsidR="00E377E9" w:rsidRPr="00E377E9">
        <w:rPr>
          <w:rFonts w:hAnsi="Times New Roman" w:cs="Times New Roman"/>
          <w:sz w:val="24"/>
          <w:szCs w:val="24"/>
          <w:lang w:val="ru-RU"/>
        </w:rPr>
        <w:t>с.Малояз</w:t>
      </w:r>
      <w:proofErr w:type="spellEnd"/>
      <w:r w:rsidR="00E377E9" w:rsidRPr="00E377E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E377E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</w:t>
      </w:r>
      <w:r w:rsidR="00E377E9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плана мероприятий (дорожной карты) реализации 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методологии (целевой модели) наставничества </w:t>
      </w:r>
      <w:r w:rsidR="00E377E9">
        <w:rPr>
          <w:rFonts w:hAnsi="Times New Roman" w:cs="Times New Roman"/>
          <w:color w:val="000000"/>
          <w:sz w:val="24"/>
          <w:szCs w:val="24"/>
          <w:lang w:val="ru-RU"/>
        </w:rPr>
        <w:t xml:space="preserve">в образовательной организации </w:t>
      </w:r>
      <w:proofErr w:type="spellStart"/>
      <w:r w:rsidR="00E377E9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43384" w:rsidRDefault="00EF5722" w:rsidP="003C21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это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шести лет, педагогических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педагоги)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МОБУ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 дорожной карты внедрения Программы;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реализация моделей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реализация кадровой политики,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том числе: привлечение,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деятельностью наставников,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Программе;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инфраструктурное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реализации программ наставничества;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персонифицированного учета обучающихся,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программах наставничества;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проведение внутреннего мониторинга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эффективности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баз данных программ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лучших практик;</w:t>
      </w:r>
    </w:p>
    <w:p w:rsidR="00343384" w:rsidRPr="00EF5722" w:rsidRDefault="00EF5722" w:rsidP="003C21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формате непрерывного образования.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Ожидаемые результаты внедрения целевой модели наставничества: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показателей,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образовательной, культурной, спортивной сферах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сфере дополнительного образования;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как среди обучающихся,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внутри педагогического коллектива,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выстраиванием долгосрочных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психологически комфортных коммуникаций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основе партнерства;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плавный «вход» молодого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профессию, построение продуктивной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опытных специалистов;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адаптация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новом педагогическом коллективе;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личных показателей эффективности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сотрудников школы,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развитием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рост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саморазвитию учащихся;</w:t>
      </w:r>
    </w:p>
    <w:p w:rsidR="00343384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практическая реализация концепции построения индивидуальных образовательных траекторий;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рост числа обучающихся, прошедших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осознанной позиции, необходимой для выбора образовательной траектории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профессиональной реализации;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школьного сообщества;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рост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перспективах самостоятельного выбора векторов творческого развития, карьерных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иных возможностях;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жизненных позиций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ориентиров;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снижение конфликтности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для горизонтального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вертикального социального движения;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увеличение доли учащихся,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программах развития талантливых обучающихся;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снижение проблем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в (новом) учебном коллективе: психологические, </w:t>
      </w:r>
      <w:bookmarkStart w:id="0" w:name="_GoBack"/>
      <w:bookmarkEnd w:id="0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социальные;</w:t>
      </w:r>
    </w:p>
    <w:p w:rsidR="00343384" w:rsidRPr="00EF5722" w:rsidRDefault="00EF5722" w:rsidP="003C21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систему наставнических отношений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Программе используются следующие 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термины.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ценностей через неформальное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взаимообогащающее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общение, основанное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доверии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партнерстве.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заданной обстоятельствами ролевой ситуации, определяемой основной деятельностью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позицией участников.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задачи,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наставляемый может быть определен термином «обучающийся».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сотрудник организации, осуществляющей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либо организации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партнеров,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Методология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система концептуальных взглядов,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методов, обоснованных научными исследованиями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практическим опытом, позволяющая понять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процесс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наставляемого.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Активное слушание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практика, позволяющая точнее понимать психологические состояния, чувства, мысли собеседника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помощью особых приемов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беседе, таких как активное выражение собственных переживаний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соображений, уточнения, паузы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т. д. Применяется,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частности,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наставничестве, чтобы установить доверительные отношения между 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наставляемым.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проявление агрессии,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том числе физическое насилие, унижение, издевательства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 образовательной организации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стороны других обучающихся и/или учителей. 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современных разновидностей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, травля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Метакомпетенции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способность 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себя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компетенции самостоятельно,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только манипулировать полученными извне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навыками.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специалист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области педагогики, который помогает обучающемуся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маршрутом.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Благодарный выпускник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выпускник образовательной организации, который ощущает эмоциональную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ней, чувствует признательность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педагогов, инициирует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развивает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эндаумент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, организует стажировки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Школьное сообщество (сообщество образовательной организации)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сотрудники данной образовательной организации, обучающиеся,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любые другие субъекты, которые объединены стремлением внести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развитие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совместно действуют ради этой цели.</w:t>
      </w:r>
    </w:p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управления реализацией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3"/>
        <w:gridCol w:w="5909"/>
        <w:gridCol w:w="1561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343384" w:rsidRDefault="00EF57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3384" w:rsidRPr="00EF5722" w:rsidRDefault="00EF57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Назначение куратора внедрения целевой модели наставничества. </w:t>
            </w:r>
          </w:p>
          <w:p w:rsidR="00343384" w:rsidRPr="00EF5722" w:rsidRDefault="00EF57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:rsidR="00343384" w:rsidRPr="00EF5722" w:rsidRDefault="00EF572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кадровой политики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:rsidR="00343384" w:rsidRPr="00EF5722" w:rsidRDefault="00EF572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377E9"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</w:t>
            </w:r>
            <w:r w:rsidR="00EF57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</w:t>
            </w:r>
          </w:p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наставников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привлечение экспертов для проведения обучения).</w:t>
            </w:r>
          </w:p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процедуры внедрения целевой модели наставничества.</w:t>
            </w:r>
          </w:p>
          <w:p w:rsidR="00343384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 вовлеченности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формы наставничества.</w:t>
            </w:r>
          </w:p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организационных вопросов, возникающих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реализации модели.</w:t>
            </w:r>
          </w:p>
          <w:p w:rsidR="00343384" w:rsidRPr="00EF5722" w:rsidRDefault="00EF572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377E9"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Ноябрь-декабрь</w:t>
            </w:r>
            <w:r w:rsidR="00EF57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индивидуальных планов развития. </w:t>
            </w:r>
          </w:p>
          <w:p w:rsidR="00343384" w:rsidRPr="00EF5722" w:rsidRDefault="00EF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ученик».</w:t>
            </w:r>
          </w:p>
          <w:p w:rsidR="00343384" w:rsidRPr="00EF5722" w:rsidRDefault="00EF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учитель». </w:t>
            </w:r>
          </w:p>
          <w:p w:rsidR="00343384" w:rsidRPr="00EF5722" w:rsidRDefault="00EF572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 формы наставничества 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поставленных задач через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4"/>
        <w:gridCol w:w="4356"/>
        <w:gridCol w:w="3213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:rsidR="00343384" w:rsidRPr="00EF5722" w:rsidRDefault="00EF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предварительных запросов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 наставляемых.</w:t>
            </w:r>
          </w:p>
          <w:p w:rsidR="00343384" w:rsidRPr="00EF5722" w:rsidRDefault="00EF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аудитории для поиска наставников.</w:t>
            </w:r>
          </w:p>
          <w:p w:rsidR="00343384" w:rsidRPr="00EF5722" w:rsidRDefault="00EF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наставничества.</w:t>
            </w:r>
          </w:p>
          <w:p w:rsidR="00343384" w:rsidRPr="00EF5722" w:rsidRDefault="00EF572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внешнем контуре информационная работа, направленная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внешних ресурсов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контуром включает 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базы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343384" w:rsidRPr="00EF5722" w:rsidRDefault="00EF57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мотивированных помочь сверстникам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образовательных, спортивных, творческих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адаптационных вопросах;</w:t>
            </w:r>
          </w:p>
          <w:p w:rsidR="00343384" w:rsidRPr="00EF5722" w:rsidRDefault="00EF57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заинтересованных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тиражировании личного педагогического опыта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продуктивной педагогической атмосферы;</w:t>
            </w:r>
          </w:p>
          <w:p w:rsidR="00343384" w:rsidRPr="00EF5722" w:rsidRDefault="00EF572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активных участников родительских или управляющих советов, организаторов досуговой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представителей родительского сообщества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базы наставников, которые потенциально могут участвовать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Программе наставничества,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наставников, входящих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343384" w:rsidRPr="00EF5722" w:rsidRDefault="00EF572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наставников для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анкеты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свободной форме всеми потенциальными наставниками.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Программа обучения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всех отобранных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наставляемых.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сложившихся пар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гармоничных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результативными для обеих сторон.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43384" w:rsidRPr="00EF5722" w:rsidRDefault="00EF572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динамики влияния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наставляемых;</w:t>
            </w:r>
          </w:p>
          <w:p w:rsidR="00343384" w:rsidRPr="00EF5722" w:rsidRDefault="00EF5722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наставников, 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эффективности реализации Программы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343384" w:rsidRPr="00EF5722" w:rsidRDefault="00EF572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подведение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практик.</w:t>
            </w:r>
          </w:p>
          <w:p w:rsidR="00343384" w:rsidRDefault="00EF5722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Лучшие практики наставничества.</w:t>
            </w:r>
          </w:p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 наставников</w:t>
            </w:r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Кадровые условия реализации Программы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целевой модели наставничества выделяется три главные роли: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сотрудник образовательной организации,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организацию всего цикла Программы наставничества.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 результата,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профессионального, способный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готовый поделиться этим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 задачи,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Реализация Программы происходит через работу куратора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двумя базами: базой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иными сотрудниками школы, располагающими 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потребностях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будущих участников программы.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обучающихся:</w:t>
      </w:r>
    </w:p>
    <w:p w:rsidR="00343384" w:rsidRDefault="00EF5722" w:rsidP="003C21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проявивших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343384" w:rsidRDefault="00EF5722" w:rsidP="003C21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демонстрирующих неудовлетворительные образовательные результаты;</w:t>
      </w:r>
    </w:p>
    <w:p w:rsidR="00343384" w:rsidRDefault="00EF5722" w:rsidP="003C21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ограниченными возможностями здоровья;</w:t>
      </w:r>
    </w:p>
    <w:p w:rsidR="00343384" w:rsidRPr="00EF5722" w:rsidRDefault="00EF5722" w:rsidP="003C21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попавших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трудную жизненную ситуацию;</w:t>
      </w:r>
    </w:p>
    <w:p w:rsidR="00343384" w:rsidRDefault="00EF5722" w:rsidP="003C21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3384" w:rsidRDefault="00EF5722" w:rsidP="003C212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принимающих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жизни школы, отстраненных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коллектива. </w:t>
      </w:r>
      <w:r>
        <w:rPr>
          <w:rFonts w:hAnsi="Times New Roman" w:cs="Times New Roman"/>
          <w:color w:val="000000"/>
          <w:sz w:val="24"/>
          <w:szCs w:val="24"/>
        </w:rPr>
        <w:t>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числа педагогов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педагогических работников:</w:t>
      </w:r>
    </w:p>
    <w:p w:rsidR="00343384" w:rsidRDefault="00EF5722" w:rsidP="003C21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молодых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343384" w:rsidRPr="00EF5722" w:rsidRDefault="00EF5722" w:rsidP="003C21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состоянии эмоционального выгорания, хронической усталости; </w:t>
      </w:r>
    </w:p>
    <w:p w:rsidR="00343384" w:rsidRPr="00EF5722" w:rsidRDefault="00EF5722" w:rsidP="003C21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новом месте работы; </w:t>
      </w:r>
    </w:p>
    <w:p w:rsidR="00343384" w:rsidRPr="00EF5722" w:rsidRDefault="00EF5722" w:rsidP="003C212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желающих овладеть современными программами, цифровыми навыками, ИКТ-компетенциями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т. д.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обучающихся, мотивированных помочь сверстникам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образовательных, спортивных,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адаптационных вопросах;</w:t>
      </w:r>
    </w:p>
    <w:p w:rsidR="00343384" w:rsidRPr="00EF5722" w:rsidRDefault="00EF5722" w:rsidP="003C21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специалистов,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тиражировании личного педагогического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создании продуктивной педагогической атмосферы;</w:t>
      </w:r>
    </w:p>
    <w:p w:rsidR="00343384" w:rsidRPr="00EF5722" w:rsidRDefault="00EF5722" w:rsidP="003C21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родителей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активных участников родительских или управляющих советов;</w:t>
      </w:r>
    </w:p>
    <w:p w:rsidR="00343384" w:rsidRDefault="00EF5722" w:rsidP="003C212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база наставников может меняться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потребностей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потребностей участников образовательных отношений: педагогов,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Формы наставничества </w:t>
      </w:r>
      <w:r w:rsidR="00A30BFD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</w:t>
      </w:r>
      <w:proofErr w:type="spellStart"/>
      <w:r w:rsidR="00A30BFD">
        <w:rPr>
          <w:rFonts w:hAnsi="Times New Roman" w:cs="Times New Roman"/>
          <w:color w:val="000000"/>
          <w:sz w:val="24"/>
          <w:szCs w:val="24"/>
          <w:lang w:val="ru-RU"/>
        </w:rPr>
        <w:t>с.Янгантау</w:t>
      </w:r>
      <w:proofErr w:type="spellEnd"/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 МБОУ «Средняя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1», Программа предусматривает три формы наставничества: «Ученик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ученик», «Учитель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учитель»</w:t>
      </w:r>
      <w:r w:rsidR="00A30B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Форма наставничества «Ученик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 ученик»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Цель: разносторонняя поддержка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или социальными потребностями либо временная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новым условиям обучения.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лидерского потенциала. 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образовательных, творческих или спортивных результатов. 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Развитие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условиям среды. 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Создание комфортных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коммуникаций внутри образовательной организации. </w:t>
      </w:r>
    </w:p>
    <w:p w:rsidR="00343384" w:rsidRPr="00EF5722" w:rsidRDefault="00EF5722" w:rsidP="003C212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устойчивого сообщества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сообщества благодарных выпускников.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Ожидаемый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включения наставляемых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процессы.</w:t>
      </w:r>
    </w:p>
    <w:p w:rsidR="00343384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Улучшение психоэмоционального фона внутри группы, класса,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Численный рост посещаемости творческих кружков, объединений, спортивных секций.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проектов.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защита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прав. </w:t>
      </w:r>
    </w:p>
    <w:p w:rsidR="00343384" w:rsidRPr="00EF5722" w:rsidRDefault="00EF5722" w:rsidP="003C212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Снижение количества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5"/>
        <w:gridCol w:w="6078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ученик, обладающий лидерскими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 качествами, нетривиальностью мышления.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Ученик, демонстрирующий высокие образовательные результаты.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региональных олимпиад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или параллели, принимающий активное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Социально или ценностно-дезориентированный обучающийся более низкой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школы, отстраненный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нуждающийся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поддержке или ресурсах для обмена мнениями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собственных проектов</w:t>
            </w:r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3"/>
        <w:gridCol w:w="6480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 поддержка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навыками для достижения целей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условиям обучения</w:t>
            </w:r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4"/>
        <w:gridCol w:w="3979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proofErr w:type="spellEnd"/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 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проводится куратором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личных встреч, обсуждения вопросов.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куратором</w:t>
            </w:r>
            <w:proofErr w:type="spellEnd"/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Наставляемый улучшает свои образовательные результаты,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сообщество, повышена мотивация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конференции</w:t>
            </w:r>
            <w:proofErr w:type="spellEnd"/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Форма наставничества «Учитель – учитель»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Цель: разносторонняя поддержка для успешного закрепления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месте работы молодого специалиста, повышение его профессионального потенциала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уровня, поддержка нового сотрудника при смене его места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высоком уровне.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343384" w:rsidRPr="00EF5722" w:rsidRDefault="00EF5722" w:rsidP="003C21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Развивать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методике построения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организации результативного учебного процесса.</w:t>
      </w:r>
    </w:p>
    <w:p w:rsidR="00343384" w:rsidRPr="00EF5722" w:rsidRDefault="00EF5722" w:rsidP="003C21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Ориентировать начинающего педагога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творческое использование передового педагогического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343384" w:rsidRPr="00EF5722" w:rsidRDefault="00EF5722" w:rsidP="003C21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Прививать молодому специалисту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целях его закрепления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343384" w:rsidRPr="00EF5722" w:rsidRDefault="00EF5722" w:rsidP="003C2125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Ускорить процесс профессионального становления педагога.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Ожидаемый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включенности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новых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педагогическую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культурную жизнь школы.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Усиление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собственных силах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развитие личного творческого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потенциала.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удовлетворенности собственной работой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улучшение психоэмоционального состояния специалистов.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Рост числа специалистов, желающих продолжить свою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коллективе школы.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числа конфликтов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родительским сообществами.</w:t>
      </w:r>
    </w:p>
    <w:p w:rsidR="00343384" w:rsidRPr="00EF5722" w:rsidRDefault="00EF5722" w:rsidP="003C212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0"/>
        <w:gridCol w:w="4703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семинаров).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Опытный педагог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предметного направления,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 общественной работе, лояльный участник педагогического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 сообществ.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обладающий лидерскими, организационными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коммуникативными навыками, хорошо развитой </w:t>
            </w:r>
            <w:proofErr w:type="spellStart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Молодой специалист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испытывающий трудности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учебного процесса,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другими педагогами, родителями.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адаптации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традициях, особенностях, регламенте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6"/>
        <w:gridCol w:w="6037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«Опытный 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коллективом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«Лидер педагогического 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психоэмоциональной поддержки, сочетаемой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помощью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педагогических талантов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консервативный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овладении современными программами, цифровыми навыками, ИКТ-компетенциями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9"/>
        <w:gridCol w:w="3524"/>
      </w:tblGrid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 семинар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педагогов, испытывающих профессиональные проблемы, проблемы адаптации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наставляемого, закрепление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3433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343384" w:rsidRPr="00AE76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Программе наставничества и/или отдельных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элементах.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взаимодействиях наставника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наставляемым (группой наставляемых),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какова динамика развития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 наставника своей деятельностью.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343384" w:rsidRPr="00EF5722" w:rsidRDefault="00EF5722" w:rsidP="003C21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наставничества.</w:t>
      </w:r>
    </w:p>
    <w:p w:rsidR="00343384" w:rsidRPr="00EF5722" w:rsidRDefault="00EF5722" w:rsidP="003C212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мотивационно-личностного,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динамики образовательных результатов.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изучение (оценку) качества реализуемой Программы наставничества,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сильных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слабых сторон, качества совместной работы пар или групп «наставник – наставляемый».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реализуемой Программы наставничества.</w:t>
      </w:r>
    </w:p>
    <w:p w:rsidR="00343384" w:rsidRPr="00EF5722" w:rsidRDefault="00EF5722" w:rsidP="003C212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сотрудничающих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ней организаций или индивидов.</w:t>
      </w:r>
    </w:p>
    <w:p w:rsidR="00343384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 w:rsidP="003C212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анализ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участников (метод анкетирования);</w:t>
      </w:r>
    </w:p>
    <w:p w:rsidR="00343384" w:rsidRPr="00EF5722" w:rsidRDefault="00EF5722" w:rsidP="003C212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обоснование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процессу реализации Программы наставничества,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личности наставника;</w:t>
      </w:r>
    </w:p>
    <w:p w:rsidR="00343384" w:rsidRDefault="00EF5722" w:rsidP="003C212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3384" w:rsidRPr="00EF5722" w:rsidRDefault="00EF5722" w:rsidP="003C212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описание особенностей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наставляемого (группы наставляемых);</w:t>
      </w:r>
    </w:p>
    <w:p w:rsidR="00343384" w:rsidRPr="00EF5722" w:rsidRDefault="00EF5722" w:rsidP="003C212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эффективной Программы наставничества;</w:t>
      </w:r>
    </w:p>
    <w:p w:rsidR="00343384" w:rsidRPr="00EF5722" w:rsidRDefault="00EF5722" w:rsidP="003C2125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контроль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Оформление результатов.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оценочным параметром. Анкета учитывает особенности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трем формам наставничества.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2.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Второй этап мониторинга позволяет оценить:</w:t>
      </w:r>
    </w:p>
    <w:p w:rsidR="00343384" w:rsidRPr="00EF5722" w:rsidRDefault="00EF5722" w:rsidP="003C212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:rsidR="00343384" w:rsidRPr="00EF5722" w:rsidRDefault="00EF5722" w:rsidP="003C212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уровня вовлеченности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343384" w:rsidRPr="00EF5722" w:rsidRDefault="00EF5722" w:rsidP="003C212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качество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освоении обучающимися образовательных программ;</w:t>
      </w:r>
    </w:p>
    <w:p w:rsidR="00343384" w:rsidRPr="00EF5722" w:rsidRDefault="00EF5722" w:rsidP="003C2125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социальных черт участников.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результатах данного этапа, можно 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наличии положительной динамики влияния программ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повышение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участников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снижении уровня тревожности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коллективе,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дальнейшего формирования пар «наставник – наставляемый».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Процесс мониторинга влияния программ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участников включает два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, первый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которых осуществляется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программу наставничества,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итогам прохождения программы. Соответственно, все зависимые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воздействия Программы наставничества параметры фиксируются дважды.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343384" w:rsidRPr="00A30BFD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0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</w:t>
      </w:r>
      <w:r w:rsidR="00A30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0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="00A30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0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 Программы наставничества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6"/>
        <w:gridCol w:w="2520"/>
        <w:gridCol w:w="1590"/>
        <w:gridCol w:w="1597"/>
        <w:gridCol w:w="1940"/>
      </w:tblGrid>
      <w:tr w:rsidR="003433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3433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:rsidR="00343384" w:rsidRPr="00EF5722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343384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:rsidR="00343384" w:rsidRDefault="00EF57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343384" w:rsidRPr="00AE76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программы наставничества в организации</w:t>
            </w:r>
          </w:p>
          <w:p w:rsidR="00343384" w:rsidRDefault="00343384"/>
          <w:p w:rsidR="00343384" w:rsidRDefault="00343384"/>
          <w:p w:rsidR="00343384" w:rsidRDefault="00EF5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соответствия организации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3384" w:rsidRPr="00AE76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применения наставляемыми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опыта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3433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15–18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оптимальный уровень;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9–14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допустимый уровень;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0–8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недопустимый уровень.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сильные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слабые стороны, изменения качественных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количественных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благополучия, расхождения между ожиданиями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реальными результатами участников Программы наставничества.</w:t>
      </w:r>
    </w:p>
    <w:p w:rsidR="00343384" w:rsidRDefault="00EF572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3384" w:rsidRPr="00EF5722" w:rsidRDefault="00EF57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оценить мотивационно-личностный, </w:t>
      </w:r>
      <w:proofErr w:type="spellStart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профессиональный рост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положительную 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социальных черт, характера сферы увлечений участников;</w:t>
      </w:r>
    </w:p>
    <w:p w:rsidR="00343384" w:rsidRPr="00EF5722" w:rsidRDefault="00EF57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определить степень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организации;</w:t>
      </w:r>
    </w:p>
    <w:p w:rsidR="00343384" w:rsidRPr="00EF5722" w:rsidRDefault="00EF5722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формирования пар «наставник – наставляемый»;</w:t>
      </w:r>
    </w:p>
    <w:p w:rsidR="00343384" w:rsidRPr="00EF5722" w:rsidRDefault="00EF5722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спрогнозировать дальнейшее развитие наставнической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Критерии эффективности работы наставника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 организации, что окажет несомненное положительное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эмоциональный фон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коллективе, общий статус организации, лояльность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будущих выпускников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– наставляемые подросткового возраста получат необходимый стимул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культурному, интеллектуальному, физическому совершенствованию, самореализации,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развитию необходимых компетенций.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результатам правильной организации работы наставников относятся:</w:t>
      </w:r>
    </w:p>
    <w:p w:rsidR="00343384" w:rsidRPr="00EF5722" w:rsidRDefault="00EF5722" w:rsidP="003C212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улучшение психоэмоционального фона внутри класса (группы)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организации; </w:t>
      </w:r>
    </w:p>
    <w:p w:rsidR="00343384" w:rsidRPr="00EF5722" w:rsidRDefault="00EF5722" w:rsidP="003C212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343384" w:rsidRPr="00EF5722" w:rsidRDefault="00EF5722" w:rsidP="003C212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творческих проектов; </w:t>
      </w:r>
    </w:p>
    <w:p w:rsidR="00343384" w:rsidRPr="00EF5722" w:rsidRDefault="00EF5722" w:rsidP="003C2125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полиции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психоневрологических диспансерах; </w:t>
      </w:r>
    </w:p>
    <w:p w:rsidR="00343384" w:rsidRPr="00EF5722" w:rsidRDefault="00EF5722" w:rsidP="003C2125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снижение числа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Механизмы мотивации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 наставников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числу лучших мотивирующих наставника факторов можно отнести:</w:t>
      </w:r>
    </w:p>
    <w:p w:rsidR="00343384" w:rsidRPr="00EF5722" w:rsidRDefault="00EF5722" w:rsidP="003C2125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поддержку системы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школьном, общественном, муниципальном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государственном уровнях; </w:t>
      </w:r>
    </w:p>
    <w:p w:rsidR="00343384" w:rsidRPr="00EF5722" w:rsidRDefault="00EF5722" w:rsidP="003C2125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создание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большому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важному делу,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котором наставнику отводится ведущая роль.</w:t>
      </w:r>
    </w:p>
    <w:p w:rsidR="00343384" w:rsidRPr="00EF5722" w:rsidRDefault="00EF5722" w:rsidP="003C21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популяризации роли наставника.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проведение фестивалей, форумов, конференций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школьном уровне.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Выдвижение лучших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конкурсы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муниципальном,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федеральном уровнях.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Создание специальной рубрики «Наши наставники»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школьном сайте.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Создание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школьном сайте методической копилки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программами наставничества.</w:t>
      </w:r>
    </w:p>
    <w:p w:rsidR="00343384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Награждение школьными грамотами «Лучший наставник».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Благодарственные письма родителям наставников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обучающихся.</w:t>
      </w:r>
    </w:p>
    <w:p w:rsidR="00343384" w:rsidRPr="00EF5722" w:rsidRDefault="00EF5722" w:rsidP="003C2125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Благодарственные письма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предприятия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722">
        <w:rPr>
          <w:rFonts w:hAnsi="Times New Roman" w:cs="Times New Roman"/>
          <w:color w:val="000000"/>
          <w:sz w:val="24"/>
          <w:szCs w:val="24"/>
          <w:lang w:val="ru-RU"/>
        </w:rPr>
        <w:t>организации наставников.</w:t>
      </w:r>
    </w:p>
    <w:p w:rsidR="00343384" w:rsidRPr="00EF5722" w:rsidRDefault="00EF5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30BFD">
        <w:rPr>
          <w:rFonts w:hAnsi="Times New Roman" w:cs="Times New Roman"/>
          <w:color w:val="000000"/>
          <w:sz w:val="24"/>
          <w:szCs w:val="24"/>
          <w:lang w:val="ru-RU"/>
        </w:rPr>
        <w:t>МОБУ СОШ с.Янгантау</w:t>
      </w:r>
    </w:p>
    <w:tbl>
      <w:tblPr>
        <w:tblW w:w="9483" w:type="dxa"/>
        <w:tblInd w:w="-3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65"/>
        <w:gridCol w:w="1039"/>
        <w:gridCol w:w="1954"/>
      </w:tblGrid>
      <w:tr w:rsidR="00343384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384" w:rsidRDefault="00EF57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3384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43384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F572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родительского сообщества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Default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43384" w:rsidRPr="00EF5722" w:rsidRDefault="00EF5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343384" w:rsidRDefault="00EF5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EE661A" w:rsidRPr="00E377E9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E661A" w:rsidRPr="00AE76AC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обучающихся/педагогов,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EE661A" w:rsidRPr="006E3034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661A" w:rsidRPr="00E377E9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наставляемых (обучающиеся/педагоги)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третьих лиц: классный руководитель, психолог, соцработник, родители.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третьих лиц данных. </w:t>
            </w:r>
            <w:r w:rsidRPr="00EE66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RPr="00AE76AC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наставничества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EE661A" w:rsidRPr="006E3034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661A" w:rsidRPr="00AE76AC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</w:t>
            </w:r>
            <w:proofErr w:type="gramStart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proofErr w:type="gramEnd"/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участников-наставляемых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661A" w:rsidRPr="00AE76AC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наставничества. </w:t>
            </w:r>
            <w:r w:rsidRPr="00EE66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661A" w:rsidRPr="00E377E9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заполненных анкет потенциальных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 данных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 случаях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экспертов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групповой встречи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соединение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RPr="00AE76AC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EE661A" w:rsidRPr="006E3034" w:rsidRDefault="00EE661A" w:rsidP="00EE661A">
            <w:pPr>
              <w:rPr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</w:t>
            </w:r>
          </w:p>
        </w:tc>
      </w:tr>
      <w:tr w:rsidR="00EE661A" w:rsidRPr="00E377E9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встречи-планирования рабочего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E661A" w:rsidRDefault="00EE661A" w:rsidP="00EE661A">
            <w:pPr>
              <w:rPr>
                <w:lang w:val="ba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Регулярные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Январь-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сбора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 всех участников Программы наставничества,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 совместной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сайтах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данных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 реализации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7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EE661A" w:rsidTr="00EE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Pr="00EF5722" w:rsidRDefault="00EE661A" w:rsidP="00EE6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1A" w:rsidRDefault="00EE661A" w:rsidP="00EE661A"/>
        </w:tc>
      </w:tr>
    </w:tbl>
    <w:p w:rsidR="00EF5722" w:rsidRDefault="00EF5722"/>
    <w:sectPr w:rsidR="00EF5722" w:rsidSect="003C2125">
      <w:pgSz w:w="11907" w:h="16839"/>
      <w:pgMar w:top="851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670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C0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314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64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60A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245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74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E6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65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C7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6A1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F57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9A6F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0748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F24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B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4D5C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B81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B858F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AF56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010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0241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254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3523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FE1F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F03C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F34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F6B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E96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24"/>
  </w:num>
  <w:num w:numId="4">
    <w:abstractNumId w:val="2"/>
  </w:num>
  <w:num w:numId="5">
    <w:abstractNumId w:val="15"/>
  </w:num>
  <w:num w:numId="6">
    <w:abstractNumId w:val="16"/>
  </w:num>
  <w:num w:numId="7">
    <w:abstractNumId w:val="12"/>
  </w:num>
  <w:num w:numId="8">
    <w:abstractNumId w:val="28"/>
  </w:num>
  <w:num w:numId="9">
    <w:abstractNumId w:val="0"/>
  </w:num>
  <w:num w:numId="10">
    <w:abstractNumId w:val="13"/>
  </w:num>
  <w:num w:numId="11">
    <w:abstractNumId w:val="27"/>
  </w:num>
  <w:num w:numId="12">
    <w:abstractNumId w:val="8"/>
  </w:num>
  <w:num w:numId="13">
    <w:abstractNumId w:val="1"/>
  </w:num>
  <w:num w:numId="14">
    <w:abstractNumId w:val="9"/>
  </w:num>
  <w:num w:numId="15">
    <w:abstractNumId w:val="5"/>
  </w:num>
  <w:num w:numId="16">
    <w:abstractNumId w:val="21"/>
  </w:num>
  <w:num w:numId="17">
    <w:abstractNumId w:val="25"/>
  </w:num>
  <w:num w:numId="18">
    <w:abstractNumId w:val="14"/>
  </w:num>
  <w:num w:numId="19">
    <w:abstractNumId w:val="4"/>
  </w:num>
  <w:num w:numId="20">
    <w:abstractNumId w:val="23"/>
  </w:num>
  <w:num w:numId="21">
    <w:abstractNumId w:val="6"/>
  </w:num>
  <w:num w:numId="22">
    <w:abstractNumId w:val="19"/>
  </w:num>
  <w:num w:numId="23">
    <w:abstractNumId w:val="11"/>
  </w:num>
  <w:num w:numId="24">
    <w:abstractNumId w:val="10"/>
  </w:num>
  <w:num w:numId="25">
    <w:abstractNumId w:val="7"/>
  </w:num>
  <w:num w:numId="26">
    <w:abstractNumId w:val="17"/>
  </w:num>
  <w:num w:numId="27">
    <w:abstractNumId w:val="22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2673"/>
    <w:rsid w:val="002D33B1"/>
    <w:rsid w:val="002D3591"/>
    <w:rsid w:val="00343384"/>
    <w:rsid w:val="003514A0"/>
    <w:rsid w:val="003C2125"/>
    <w:rsid w:val="004F7E17"/>
    <w:rsid w:val="005A05CE"/>
    <w:rsid w:val="00653AF6"/>
    <w:rsid w:val="006E3034"/>
    <w:rsid w:val="00A30BFD"/>
    <w:rsid w:val="00AE76AC"/>
    <w:rsid w:val="00B73A5A"/>
    <w:rsid w:val="00E377E9"/>
    <w:rsid w:val="00E438A1"/>
    <w:rsid w:val="00EE661A"/>
    <w:rsid w:val="00EF572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B43A8-9333-4419-8FFB-6AB61A50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5436</Words>
  <Characters>30991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Win10</cp:lastModifiedBy>
  <cp:revision>10</cp:revision>
  <dcterms:created xsi:type="dcterms:W3CDTF">2011-11-02T04:15:00Z</dcterms:created>
  <dcterms:modified xsi:type="dcterms:W3CDTF">2022-11-30T09:57:00Z</dcterms:modified>
</cp:coreProperties>
</file>